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145F" w14:textId="40D1747E" w:rsidR="00B8239B" w:rsidRPr="00060461" w:rsidRDefault="006F10BE" w:rsidP="00B8239B">
      <w:pPr>
        <w:shd w:val="clear" w:color="auto" w:fill="FFFFFF"/>
        <w:spacing w:after="161"/>
        <w:outlineLvl w:val="0"/>
        <w:rPr>
          <w:rFonts w:eastAsia="Times New Roman" w:cstheme="minorHAnsi"/>
          <w:color w:val="333333"/>
          <w:kern w:val="36"/>
          <w:sz w:val="32"/>
          <w:szCs w:val="32"/>
        </w:rPr>
      </w:pPr>
      <w:r w:rsidRPr="00060461">
        <w:rPr>
          <w:rFonts w:eastAsia="Times New Roman" w:cstheme="minorHAnsi"/>
          <w:color w:val="333333"/>
          <w:kern w:val="36"/>
          <w:sz w:val="32"/>
          <w:szCs w:val="32"/>
        </w:rPr>
        <w:t>Lane 3000</w:t>
      </w:r>
      <w:r w:rsidR="00B8239B" w:rsidRPr="00060461">
        <w:rPr>
          <w:rFonts w:eastAsia="Times New Roman" w:cstheme="minorHAnsi"/>
          <w:color w:val="333333"/>
          <w:kern w:val="36"/>
          <w:sz w:val="32"/>
          <w:szCs w:val="32"/>
        </w:rPr>
        <w:t xml:space="preserve"> Terminal Setup (For </w:t>
      </w:r>
      <w:r w:rsidRPr="00060461">
        <w:rPr>
          <w:rFonts w:eastAsia="Times New Roman" w:cstheme="minorHAnsi"/>
          <w:color w:val="333333"/>
          <w:kern w:val="36"/>
          <w:sz w:val="32"/>
          <w:szCs w:val="32"/>
        </w:rPr>
        <w:t>Worldpay</w:t>
      </w:r>
      <w:r w:rsidR="00970386">
        <w:rPr>
          <w:rFonts w:eastAsia="Times New Roman" w:cstheme="minorHAnsi"/>
          <w:color w:val="333333"/>
          <w:kern w:val="36"/>
          <w:sz w:val="32"/>
          <w:szCs w:val="32"/>
        </w:rPr>
        <w:t xml:space="preserve"> (Vantiv)</w:t>
      </w:r>
      <w:r w:rsidR="00B8239B" w:rsidRPr="00060461">
        <w:rPr>
          <w:rFonts w:eastAsia="Times New Roman" w:cstheme="minorHAnsi"/>
          <w:color w:val="333333"/>
          <w:kern w:val="36"/>
          <w:sz w:val="32"/>
          <w:szCs w:val="32"/>
        </w:rPr>
        <w:t xml:space="preserve"> Processor)</w:t>
      </w:r>
    </w:p>
    <w:p w14:paraId="6D425028" w14:textId="02DDBF30" w:rsidR="00B8239B" w:rsidRPr="00060461" w:rsidRDefault="00B8239B" w:rsidP="00B8239B">
      <w:pPr>
        <w:rPr>
          <w:rFonts w:eastAsia="Times New Roman" w:cstheme="minorHAnsi"/>
        </w:rPr>
      </w:pPr>
      <w:r w:rsidRPr="00060461"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  <w:t>Please Note:</w:t>
      </w: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 The</w:t>
      </w:r>
      <w:r w:rsidR="008E3EF0"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 xml:space="preserve"> Lane 3000 </w:t>
      </w: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is a networked payment device currently available for Vantiv customers only. This reader supports swipe, chip, and contactless (e.g. Apple Pay, Google Pay) payment methods.</w:t>
      </w:r>
      <w:r w:rsidR="00356292" w:rsidRPr="00060461">
        <w:rPr>
          <w:rFonts w:eastAsia="Times New Roman" w:cstheme="minorHAnsi"/>
        </w:rPr>
        <w:t xml:space="preserve"> </w:t>
      </w: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 xml:space="preserve">This device is used in Ethernet (network) mode. </w:t>
      </w:r>
      <w:r w:rsidRPr="00060461"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  <w:t xml:space="preserve">Each iPad must use </w:t>
      </w:r>
      <w:r w:rsidR="00FA2BCC" w:rsidRPr="00060461"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  <w:t>its</w:t>
      </w:r>
      <w:r w:rsidRPr="00060461"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  <w:t xml:space="preserve"> own reader if it is intended to take card payments. The reader cannot be used with multiple iPads.</w:t>
      </w:r>
    </w:p>
    <w:p w14:paraId="240A11F5" w14:textId="3B4B7BFE" w:rsidR="00B8239B" w:rsidRPr="00060461" w:rsidRDefault="00B8239B" w:rsidP="00B8239B">
      <w:pPr>
        <w:pBdr>
          <w:bottom w:val="single" w:sz="12" w:space="1" w:color="auto"/>
        </w:pBd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315FAE8F" w14:textId="5DAD160C" w:rsidR="00B8239B" w:rsidRPr="00060461" w:rsidRDefault="00B8239B" w:rsidP="00B8239B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3EB87386" w14:textId="4279DA15" w:rsidR="00B8239B" w:rsidRPr="00060461" w:rsidRDefault="00B8239B" w:rsidP="00B8239B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  <w:t>Section 1. Setting up the hardware</w:t>
      </w:r>
    </w:p>
    <w:p w14:paraId="4534B1C6" w14:textId="4FAA9789" w:rsidR="00B8239B" w:rsidRPr="00060461" w:rsidRDefault="00B8239B" w:rsidP="00B8239B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1194C775" w14:textId="742AB6E1" w:rsidR="0002609A" w:rsidRPr="00060461" w:rsidRDefault="006E7BD0" w:rsidP="0002609A">
      <w:pPr>
        <w:pStyle w:val="ListParagraph"/>
        <w:numPr>
          <w:ilvl w:val="0"/>
          <w:numId w:val="1"/>
        </w:numPr>
        <w:rPr>
          <w:rFonts w:eastAsia="Times New Roman" w:cstheme="minorHAnsi"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The cord of the card reader (</w:t>
      </w:r>
      <w:r w:rsidR="008E3EF0"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Lane 3000</w:t>
      </w: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) will have a</w:t>
      </w:r>
      <w:r w:rsidR="00472111"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n</w:t>
      </w: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 xml:space="preserve"> Ethernet</w:t>
      </w:r>
      <w:r w:rsidR="003725F8"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 xml:space="preserve"> plug. Plug this into a</w:t>
      </w: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n open port of your</w:t>
      </w:r>
      <w:r w:rsidR="003725F8"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 xml:space="preserve"> wireless router or</w:t>
      </w: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 xml:space="preserve"> any</w:t>
      </w:r>
      <w:r w:rsidR="003725F8"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 xml:space="preserve"> Ethernet port available.</w:t>
      </w:r>
    </w:p>
    <w:p w14:paraId="13B494C5" w14:textId="01EDC3B3" w:rsidR="003725F8" w:rsidRPr="00060461" w:rsidRDefault="003725F8" w:rsidP="003725F8">
      <w:pPr>
        <w:pStyle w:val="ListParagraph"/>
        <w:numPr>
          <w:ilvl w:val="0"/>
          <w:numId w:val="1"/>
        </w:numPr>
        <w:rPr>
          <w:rFonts w:eastAsia="Times New Roman" w:cstheme="minorHAnsi"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Plug the power cord into an outlet and the card reader will automatically turn on.</w:t>
      </w:r>
    </w:p>
    <w:p w14:paraId="11BC0510" w14:textId="7A4BA682" w:rsidR="003725F8" w:rsidRPr="00060461" w:rsidRDefault="003725F8" w:rsidP="003725F8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751AF2D4" w14:textId="0EB6C5EC" w:rsidR="003725F8" w:rsidRPr="00060461" w:rsidRDefault="0076264A" w:rsidP="00356292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b/>
          <w:bCs/>
          <w:noProof/>
          <w:color w:val="333333"/>
          <w:sz w:val="23"/>
          <w:szCs w:val="23"/>
          <w:shd w:val="clear" w:color="auto" w:fill="FFFFFF"/>
        </w:rPr>
        <w:drawing>
          <wp:inline distT="0" distB="0" distL="0" distR="0" wp14:anchorId="33C5A702" wp14:editId="2089B738">
            <wp:extent cx="2786380" cy="134874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ut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775" cy="135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29BD0" w14:textId="5A9E35D3" w:rsidR="003725F8" w:rsidRPr="00060461" w:rsidRDefault="003725F8" w:rsidP="003725F8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01804A84" w14:textId="632DE0CB" w:rsidR="003725F8" w:rsidRPr="00060461" w:rsidRDefault="003725F8" w:rsidP="003725F8">
      <w:pPr>
        <w:rPr>
          <w:rFonts w:cstheme="minorHAnsi"/>
        </w:rPr>
      </w:pPr>
      <w:r w:rsidRPr="00060461"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  <w:t>_________________________________________________________________________________</w:t>
      </w:r>
    </w:p>
    <w:p w14:paraId="31B75629" w14:textId="1CD0EF31" w:rsidR="003725F8" w:rsidRPr="00060461" w:rsidRDefault="003725F8" w:rsidP="003725F8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6171432D" w14:textId="7BE742CC" w:rsidR="003725F8" w:rsidRPr="00060461" w:rsidRDefault="003725F8" w:rsidP="003725F8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  <w:t xml:space="preserve">Section 2. Retrieving the IP address on the </w:t>
      </w:r>
      <w:r w:rsidR="008E3EF0" w:rsidRPr="00060461"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  <w:t>Lane 3000</w:t>
      </w:r>
      <w:r w:rsidRPr="00060461"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  <w:t>.</w:t>
      </w:r>
    </w:p>
    <w:p w14:paraId="512B0A59" w14:textId="09971F6A" w:rsidR="003725F8" w:rsidRPr="00060461" w:rsidRDefault="003725F8" w:rsidP="003725F8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7B38D730" w14:textId="4FB1EDA0" w:rsidR="003725F8" w:rsidRPr="00060461" w:rsidRDefault="003725F8" w:rsidP="00E279A5">
      <w:pPr>
        <w:pStyle w:val="ListParagraph"/>
        <w:numPr>
          <w:ilvl w:val="0"/>
          <w:numId w:val="2"/>
        </w:numPr>
        <w:rPr>
          <w:rFonts w:eastAsia="Times New Roman" w:cstheme="minorHAnsi"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Once the “</w:t>
      </w:r>
      <w:r w:rsidR="008E3EF0"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Unifled Payment Platform</w:t>
      </w: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 xml:space="preserve">” screen appears, quickly touch on the </w:t>
      </w:r>
      <w:r w:rsid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‘</w:t>
      </w: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downward</w:t>
      </w:r>
      <w:r w:rsid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’</w:t>
      </w: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 xml:space="preserve"> button until you </w:t>
      </w:r>
      <w:r w:rsidR="00060461"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can</w:t>
      </w: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 xml:space="preserve"> see the IP address</w:t>
      </w:r>
      <w:r w:rsidR="00E279A5"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 xml:space="preserve"> at the bottom</w:t>
      </w: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. (Please note that this screen</w:t>
      </w:r>
      <w:r w:rsidR="00E279A5"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 xml:space="preserve"> </w:t>
      </w: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will change quickly)</w:t>
      </w:r>
    </w:p>
    <w:p w14:paraId="3B88DD4D" w14:textId="2A584A74" w:rsidR="00E279A5" w:rsidRPr="00060461" w:rsidRDefault="00E279A5" w:rsidP="00E279A5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5F131732" w14:textId="42995570" w:rsidR="00E279A5" w:rsidRPr="00060461" w:rsidRDefault="00E279A5" w:rsidP="00E279A5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  <w:r w:rsidRPr="00060461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6AA10495" wp14:editId="18409666">
            <wp:simplePos x="0" y="0"/>
            <wp:positionH relativeFrom="column">
              <wp:posOffset>476250</wp:posOffset>
            </wp:positionH>
            <wp:positionV relativeFrom="paragraph">
              <wp:posOffset>5080</wp:posOffset>
            </wp:positionV>
            <wp:extent cx="2743200" cy="2983865"/>
            <wp:effectExtent l="0" t="0" r="0" b="6985"/>
            <wp:wrapNone/>
            <wp:docPr id="2" name="Picture 2" descr="A picture containing text, electronics, cell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electronics, cell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8F4FF5" w14:textId="51FB6602" w:rsidR="00E279A5" w:rsidRPr="00060461" w:rsidRDefault="00E279A5" w:rsidP="00E279A5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34854C2B" w14:textId="78C7E79B" w:rsidR="00E279A5" w:rsidRPr="00060461" w:rsidRDefault="00E279A5" w:rsidP="00E279A5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280D2B48" w14:textId="1C423A4E" w:rsidR="00E279A5" w:rsidRPr="00060461" w:rsidRDefault="00E279A5" w:rsidP="00E279A5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33C39150" w14:textId="70AA6EC5" w:rsidR="00E279A5" w:rsidRPr="00060461" w:rsidRDefault="00E279A5" w:rsidP="00E279A5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55686B0F" w14:textId="21E00314" w:rsidR="00E279A5" w:rsidRPr="00060461" w:rsidRDefault="00E279A5" w:rsidP="00E279A5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29E2EDEF" w14:textId="01CEB13C" w:rsidR="00E279A5" w:rsidRPr="00060461" w:rsidRDefault="00E279A5" w:rsidP="00E279A5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7172023E" w14:textId="3DCCEE40" w:rsidR="00E279A5" w:rsidRPr="00060461" w:rsidRDefault="00E279A5" w:rsidP="00E279A5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79DCE30A" w14:textId="29FEF603" w:rsidR="00E279A5" w:rsidRPr="00060461" w:rsidRDefault="00E279A5" w:rsidP="00E279A5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3530A2D6" w14:textId="25E3CC1A" w:rsidR="00E279A5" w:rsidRPr="00060461" w:rsidRDefault="00E279A5" w:rsidP="00E279A5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2F19CB8D" w14:textId="0BA2AC5A" w:rsidR="00E279A5" w:rsidRPr="00060461" w:rsidRDefault="00E279A5" w:rsidP="00E279A5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7ABAC126" w14:textId="6990C171" w:rsidR="00E279A5" w:rsidRPr="00060461" w:rsidRDefault="00E279A5" w:rsidP="00E279A5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715A08F4" w14:textId="261670FA" w:rsidR="00E279A5" w:rsidRPr="00060461" w:rsidRDefault="00E279A5" w:rsidP="00E279A5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45F8F5DF" w14:textId="77777777" w:rsidR="00E279A5" w:rsidRPr="00060461" w:rsidRDefault="00E279A5" w:rsidP="00E279A5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3DD43F2F" w14:textId="77777777" w:rsidR="00E279A5" w:rsidRPr="00060461" w:rsidRDefault="00E279A5" w:rsidP="00E279A5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4EA44AFE" w14:textId="0C9EA95E" w:rsidR="00356292" w:rsidRPr="00060461" w:rsidRDefault="003725F8" w:rsidP="00356292">
      <w:pPr>
        <w:pStyle w:val="ListParagraph"/>
        <w:numPr>
          <w:ilvl w:val="0"/>
          <w:numId w:val="2"/>
        </w:numPr>
        <w:rPr>
          <w:rFonts w:eastAsia="Times New Roman" w:cstheme="minorHAnsi"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lastRenderedPageBreak/>
        <w:t xml:space="preserve">If you are not able to record down the IP in </w:t>
      </w:r>
      <w:r w:rsidR="006E7BD0"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time,</w:t>
      </w: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 xml:space="preserve"> hold down the “Yellow and #” button for 3 seconds to reboot and try again</w:t>
      </w:r>
      <w:r w:rsidR="006E7BD0"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.</w:t>
      </w:r>
      <w:r w:rsidR="008E3EF0" w:rsidRPr="00060461">
        <w:rPr>
          <w:rFonts w:cstheme="minorHAnsi"/>
          <w:noProof/>
        </w:rPr>
        <w:t xml:space="preserve"> </w:t>
      </w:r>
    </w:p>
    <w:p w14:paraId="0FDDC42C" w14:textId="17BF7DB1" w:rsidR="00356292" w:rsidRPr="00060461" w:rsidRDefault="00356292" w:rsidP="00356292">
      <w:pPr>
        <w:pStyle w:val="ListParagraph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49BB93EA" w14:textId="683659DD" w:rsidR="00356292" w:rsidRPr="00060461" w:rsidRDefault="00356292" w:rsidP="00356292">
      <w:pPr>
        <w:jc w:val="center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3C26603C" w14:textId="77777777" w:rsidR="00356292" w:rsidRPr="00060461" w:rsidRDefault="00356292" w:rsidP="00356292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2746AAAD" w14:textId="77777777" w:rsidR="003725F8" w:rsidRPr="00060461" w:rsidRDefault="003725F8" w:rsidP="003725F8">
      <w:pPr>
        <w:pBdr>
          <w:bottom w:val="single" w:sz="12" w:space="1" w:color="auto"/>
        </w:pBd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5D0E7042" w14:textId="77777777" w:rsidR="003725F8" w:rsidRPr="00060461" w:rsidRDefault="003725F8" w:rsidP="003725F8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0DF583C6" w14:textId="24C1123B" w:rsidR="003725F8" w:rsidRPr="00060461" w:rsidRDefault="003725F8" w:rsidP="003725F8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  <w:t xml:space="preserve">Section 3. Setting up the POS with the </w:t>
      </w:r>
      <w:r w:rsidR="00E279A5" w:rsidRPr="00060461"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  <w:t>Lane 3000</w:t>
      </w:r>
    </w:p>
    <w:p w14:paraId="1ECCF6B5" w14:textId="77777777" w:rsidR="003725F8" w:rsidRPr="00060461" w:rsidRDefault="003725F8" w:rsidP="003725F8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382144F0" w14:textId="77777777" w:rsidR="003725F8" w:rsidRPr="00060461" w:rsidRDefault="003725F8" w:rsidP="003725F8">
      <w:pPr>
        <w:pStyle w:val="ListParagraph"/>
        <w:numPr>
          <w:ilvl w:val="0"/>
          <w:numId w:val="3"/>
        </w:numPr>
        <w:rPr>
          <w:rFonts w:eastAsia="Times New Roman" w:cstheme="minorHAnsi"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Open the SalesVu POS app on your iOS device (iPad)</w:t>
      </w:r>
    </w:p>
    <w:p w14:paraId="6F5E7417" w14:textId="77777777" w:rsidR="003725F8" w:rsidRPr="00060461" w:rsidRDefault="003725F8" w:rsidP="003725F8">
      <w:pPr>
        <w:pStyle w:val="ListParagraph"/>
        <w:numPr>
          <w:ilvl w:val="0"/>
          <w:numId w:val="3"/>
        </w:numPr>
        <w:rPr>
          <w:rFonts w:eastAsia="Times New Roman" w:cstheme="minorHAnsi"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Touch on the ‘Settings’ icon</w:t>
      </w:r>
    </w:p>
    <w:p w14:paraId="15988C72" w14:textId="77777777" w:rsidR="003725F8" w:rsidRPr="00060461" w:rsidRDefault="003725F8" w:rsidP="003725F8">
      <w:pPr>
        <w:pStyle w:val="ListParagraph"/>
        <w:numPr>
          <w:ilvl w:val="0"/>
          <w:numId w:val="3"/>
        </w:numPr>
        <w:rPr>
          <w:rFonts w:eastAsia="Times New Roman" w:cstheme="minorHAnsi"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Touch on ‘More Settings’</w:t>
      </w:r>
    </w:p>
    <w:p w14:paraId="1850AF15" w14:textId="77777777" w:rsidR="003725F8" w:rsidRPr="00060461" w:rsidRDefault="003725F8" w:rsidP="003725F8">
      <w:pPr>
        <w:pStyle w:val="ListParagraph"/>
        <w:numPr>
          <w:ilvl w:val="0"/>
          <w:numId w:val="3"/>
        </w:numPr>
        <w:rPr>
          <w:rFonts w:eastAsia="Times New Roman" w:cstheme="minorHAnsi"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 xml:space="preserve">Enter the IP address into the </w:t>
      </w:r>
      <w:r w:rsidR="00CC5401"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“Terminal IP” field</w:t>
      </w:r>
    </w:p>
    <w:p w14:paraId="7741DF5C" w14:textId="3EE079E2" w:rsidR="00F2767A" w:rsidRPr="00060461" w:rsidRDefault="00CC5401" w:rsidP="00F2767A">
      <w:pPr>
        <w:pStyle w:val="ListParagraph"/>
        <w:numPr>
          <w:ilvl w:val="0"/>
          <w:numId w:val="3"/>
        </w:numPr>
        <w:rPr>
          <w:rFonts w:eastAsia="Times New Roman" w:cstheme="minorHAnsi"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Touch outside of the screen to get back to the POS</w:t>
      </w:r>
    </w:p>
    <w:p w14:paraId="2480EC52" w14:textId="6D71F3DE" w:rsidR="00CC5401" w:rsidRPr="00060461" w:rsidRDefault="00CC5401" w:rsidP="009E1F6E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00F6D8AA" w14:textId="77777777" w:rsidR="00B8239B" w:rsidRPr="00060461" w:rsidRDefault="00B8239B" w:rsidP="00B8239B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64AF4A63" w14:textId="44B0AD2A" w:rsidR="00096702" w:rsidRPr="00060461" w:rsidRDefault="00F2767A">
      <w:pPr>
        <w:rPr>
          <w:rFonts w:cstheme="minorHAnsi"/>
        </w:rPr>
      </w:pPr>
      <w:r w:rsidRPr="00060461">
        <w:rPr>
          <w:rFonts w:cstheme="minorHAnsi"/>
          <w:noProof/>
        </w:rPr>
        <w:drawing>
          <wp:inline distT="0" distB="0" distL="0" distR="0" wp14:anchorId="4C32A531" wp14:editId="7123358D">
            <wp:extent cx="4039162" cy="3569221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890" cy="359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FA660" w14:textId="4A4778D9" w:rsidR="00F2767A" w:rsidRPr="00060461" w:rsidRDefault="00F2767A" w:rsidP="00F2767A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  <w:t>_________________________________________________________________________________</w:t>
      </w:r>
    </w:p>
    <w:p w14:paraId="32F3EE0E" w14:textId="77777777" w:rsidR="00F2767A" w:rsidRPr="00060461" w:rsidRDefault="00F2767A" w:rsidP="00F2767A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6EFE62C6" w14:textId="7EBD3A9A" w:rsidR="00F2767A" w:rsidRPr="00060461" w:rsidRDefault="00F2767A" w:rsidP="00F2767A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  <w:t>Section 4. Selecting Lane 3000 as card reader</w:t>
      </w:r>
    </w:p>
    <w:p w14:paraId="3C7E2C98" w14:textId="4F81866E" w:rsidR="00F2767A" w:rsidRPr="00060461" w:rsidRDefault="00F2767A" w:rsidP="00F2767A">
      <w:pPr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</w:rPr>
      </w:pPr>
    </w:p>
    <w:p w14:paraId="370F012E" w14:textId="7DF82A0D" w:rsidR="00F2767A" w:rsidRPr="00060461" w:rsidRDefault="00F2767A" w:rsidP="00060461">
      <w:pPr>
        <w:pStyle w:val="ListParagraph"/>
        <w:numPr>
          <w:ilvl w:val="0"/>
          <w:numId w:val="4"/>
        </w:numPr>
        <w:rPr>
          <w:rFonts w:eastAsia="Times New Roman" w:cstheme="minorHAnsi"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Touch on ‘Settings’ icon</w:t>
      </w:r>
    </w:p>
    <w:p w14:paraId="34721F1F" w14:textId="35391108" w:rsidR="00F2767A" w:rsidRPr="00060461" w:rsidRDefault="00F2767A" w:rsidP="00060461">
      <w:pPr>
        <w:pStyle w:val="ListParagraph"/>
        <w:numPr>
          <w:ilvl w:val="0"/>
          <w:numId w:val="4"/>
        </w:numPr>
        <w:rPr>
          <w:rFonts w:eastAsia="Times New Roman" w:cstheme="minorHAnsi"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 xml:space="preserve">Touch on ‘Not Selected’ next to ‘Card Readers’ </w:t>
      </w:r>
    </w:p>
    <w:p w14:paraId="694F3985" w14:textId="7DCAFC4B" w:rsidR="00F2767A" w:rsidRPr="00060461" w:rsidRDefault="00F2767A" w:rsidP="00060461">
      <w:pPr>
        <w:pStyle w:val="ListParagraph"/>
        <w:numPr>
          <w:ilvl w:val="0"/>
          <w:numId w:val="4"/>
        </w:numPr>
        <w:rPr>
          <w:rFonts w:eastAsia="Times New Roman" w:cstheme="minorHAnsi"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color w:val="333333"/>
          <w:sz w:val="23"/>
          <w:szCs w:val="23"/>
          <w:shd w:val="clear" w:color="auto" w:fill="FFFFFF"/>
        </w:rPr>
        <w:t>Select ‘Lane 3000’ option</w:t>
      </w:r>
    </w:p>
    <w:p w14:paraId="6F3DD296" w14:textId="31C4C2BF" w:rsidR="00F2767A" w:rsidRPr="00060461" w:rsidRDefault="00F2767A" w:rsidP="00F2767A">
      <w:pPr>
        <w:rPr>
          <w:rFonts w:eastAsia="Times New Roman" w:cstheme="minorHAnsi"/>
          <w:color w:val="333333"/>
          <w:sz w:val="23"/>
          <w:szCs w:val="23"/>
          <w:shd w:val="clear" w:color="auto" w:fill="FFFFFF"/>
        </w:rPr>
      </w:pPr>
    </w:p>
    <w:p w14:paraId="646FF5C5" w14:textId="17EC67B3" w:rsidR="00F2767A" w:rsidRPr="00060461" w:rsidRDefault="00F2767A" w:rsidP="00F2767A">
      <w:pPr>
        <w:rPr>
          <w:rFonts w:eastAsia="Times New Roman" w:cstheme="minorHAnsi"/>
          <w:color w:val="333333"/>
          <w:sz w:val="23"/>
          <w:szCs w:val="23"/>
          <w:shd w:val="clear" w:color="auto" w:fill="FFFFFF"/>
        </w:rPr>
      </w:pPr>
      <w:r w:rsidRPr="00060461">
        <w:rPr>
          <w:rFonts w:eastAsia="Times New Roman" w:cstheme="minorHAnsi"/>
          <w:noProof/>
          <w:color w:val="333333"/>
          <w:sz w:val="23"/>
          <w:szCs w:val="23"/>
          <w:shd w:val="clear" w:color="auto" w:fill="FFFFFF"/>
        </w:rPr>
        <w:lastRenderedPageBreak/>
        <w:drawing>
          <wp:inline distT="0" distB="0" distL="0" distR="0" wp14:anchorId="6352F2A0" wp14:editId="6C697BEB">
            <wp:extent cx="3321050" cy="6524299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146" cy="654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00AD6" w14:textId="2F41F84E" w:rsidR="00F2767A" w:rsidRPr="00060461" w:rsidRDefault="00F2767A" w:rsidP="00F2767A">
      <w:pPr>
        <w:rPr>
          <w:rFonts w:cstheme="minorHAnsi"/>
        </w:rPr>
      </w:pPr>
    </w:p>
    <w:sectPr w:rsidR="00F2767A" w:rsidRPr="00060461" w:rsidSect="00B85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A3453"/>
    <w:multiLevelType w:val="hybridMultilevel"/>
    <w:tmpl w:val="4908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07B7A"/>
    <w:multiLevelType w:val="hybridMultilevel"/>
    <w:tmpl w:val="D97E6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E272A"/>
    <w:multiLevelType w:val="hybridMultilevel"/>
    <w:tmpl w:val="48068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8255E"/>
    <w:multiLevelType w:val="hybridMultilevel"/>
    <w:tmpl w:val="4AB67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39B"/>
    <w:rsid w:val="0002609A"/>
    <w:rsid w:val="00060461"/>
    <w:rsid w:val="00096702"/>
    <w:rsid w:val="00161C68"/>
    <w:rsid w:val="00216B3B"/>
    <w:rsid w:val="00275514"/>
    <w:rsid w:val="00356292"/>
    <w:rsid w:val="003725F8"/>
    <w:rsid w:val="00472111"/>
    <w:rsid w:val="00650713"/>
    <w:rsid w:val="00695838"/>
    <w:rsid w:val="006E7BD0"/>
    <w:rsid w:val="006F10BE"/>
    <w:rsid w:val="0076264A"/>
    <w:rsid w:val="008E3EF0"/>
    <w:rsid w:val="00970386"/>
    <w:rsid w:val="009E1F6E"/>
    <w:rsid w:val="00B8239B"/>
    <w:rsid w:val="00B85A8D"/>
    <w:rsid w:val="00CC5401"/>
    <w:rsid w:val="00D90B22"/>
    <w:rsid w:val="00E279A5"/>
    <w:rsid w:val="00F2767A"/>
    <w:rsid w:val="00F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2E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239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39B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B8239B"/>
    <w:rPr>
      <w:b/>
      <w:bCs/>
    </w:rPr>
  </w:style>
  <w:style w:type="paragraph" w:styleId="ListParagraph">
    <w:name w:val="List Paragraph"/>
    <w:basedOn w:val="Normal"/>
    <w:uiPriority w:val="34"/>
    <w:qFormat/>
    <w:rsid w:val="00B82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Javlon Khamidov</cp:lastModifiedBy>
  <cp:revision>9</cp:revision>
  <cp:lastPrinted>2018-04-19T18:42:00Z</cp:lastPrinted>
  <dcterms:created xsi:type="dcterms:W3CDTF">2021-12-01T17:50:00Z</dcterms:created>
  <dcterms:modified xsi:type="dcterms:W3CDTF">2021-12-01T17:50:00Z</dcterms:modified>
</cp:coreProperties>
</file>