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B1BDC" w14:textId="1EF32A55" w:rsidR="007E56AB" w:rsidRPr="007E56AB" w:rsidRDefault="000F43E2" w:rsidP="007E56AB">
      <w:pPr>
        <w:jc w:val="center"/>
        <w:rPr>
          <w:b/>
          <w:i/>
          <w:sz w:val="36"/>
          <w:szCs w:val="36"/>
        </w:rPr>
      </w:pPr>
      <w:r w:rsidRPr="007E56AB">
        <w:rPr>
          <w:b/>
          <w:i/>
          <w:sz w:val="36"/>
          <w:szCs w:val="36"/>
        </w:rPr>
        <w:t>Pairing the Socket Mobile 7Ci</w:t>
      </w:r>
    </w:p>
    <w:p w14:paraId="11D55238" w14:textId="77777777" w:rsidR="007E56AB" w:rsidRDefault="007E56AB" w:rsidP="007E56AB">
      <w:pPr>
        <w:jc w:val="center"/>
      </w:pPr>
    </w:p>
    <w:p w14:paraId="361D592F" w14:textId="77777777" w:rsidR="007E56AB" w:rsidRDefault="007E56AB"/>
    <w:p w14:paraId="69114A03" w14:textId="7FD8AACC" w:rsidR="00C03DE5" w:rsidRPr="007E56AB" w:rsidRDefault="002A241A" w:rsidP="007E56AB">
      <w:pPr>
        <w:spacing w:line="360" w:lineRule="auto"/>
        <w:rPr>
          <w:sz w:val="28"/>
          <w:szCs w:val="28"/>
        </w:rPr>
      </w:pPr>
      <w:r w:rsidRPr="007E56AB">
        <w:rPr>
          <w:sz w:val="28"/>
          <w:szCs w:val="28"/>
        </w:rPr>
        <w:t>(Please allow the socket mobile to charge for a few hours before usage)</w:t>
      </w:r>
    </w:p>
    <w:p w14:paraId="575132F9" w14:textId="77777777" w:rsidR="000F43E2" w:rsidRPr="007E56AB" w:rsidRDefault="000F43E2" w:rsidP="007E56AB">
      <w:pPr>
        <w:spacing w:line="360" w:lineRule="auto"/>
        <w:rPr>
          <w:sz w:val="28"/>
          <w:szCs w:val="28"/>
        </w:rPr>
      </w:pPr>
    </w:p>
    <w:p w14:paraId="192EE030" w14:textId="5FCF4C52" w:rsidR="00EE3055" w:rsidRPr="007E56AB" w:rsidRDefault="00EE3055" w:rsidP="007E56AB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7E56AB">
        <w:rPr>
          <w:sz w:val="28"/>
          <w:szCs w:val="28"/>
        </w:rPr>
        <w:t>Power on the Socket Mobile</w:t>
      </w:r>
    </w:p>
    <w:p w14:paraId="7FB00132" w14:textId="707A26C9" w:rsidR="000F43E2" w:rsidRDefault="00EE3055" w:rsidP="00EE3055">
      <w:pPr>
        <w:ind w:left="360"/>
      </w:pPr>
      <w:r>
        <w:rPr>
          <w:noProof/>
        </w:rPr>
        <w:drawing>
          <wp:inline distT="0" distB="0" distL="0" distR="0" wp14:anchorId="12C8C997" wp14:editId="62266A5D">
            <wp:extent cx="3937635" cy="29069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7-08-07 at 8.44.34 A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8567" cy="2915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B4C9A" w14:textId="74C96FB2" w:rsidR="00B8306D" w:rsidRPr="0087081D" w:rsidRDefault="00B8306D" w:rsidP="0087081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8306D">
        <w:rPr>
          <w:sz w:val="28"/>
          <w:szCs w:val="28"/>
        </w:rPr>
        <w:t>If the barcode is already ‘connected</w:t>
      </w:r>
      <w:r>
        <w:rPr>
          <w:sz w:val="28"/>
          <w:szCs w:val="28"/>
        </w:rPr>
        <w:t>/paired</w:t>
      </w:r>
      <w:r w:rsidRPr="00B8306D">
        <w:rPr>
          <w:sz w:val="28"/>
          <w:szCs w:val="28"/>
        </w:rPr>
        <w:t>’ to your iPad</w:t>
      </w:r>
      <w:r w:rsidR="001F29BA">
        <w:rPr>
          <w:sz w:val="28"/>
          <w:szCs w:val="28"/>
        </w:rPr>
        <w:t xml:space="preserve"> then please disconnect it</w:t>
      </w:r>
      <w:r w:rsidR="0087081D">
        <w:rPr>
          <w:sz w:val="28"/>
          <w:szCs w:val="28"/>
        </w:rPr>
        <w:t>:</w:t>
      </w:r>
    </w:p>
    <w:p w14:paraId="5769297A" w14:textId="733BCADE" w:rsidR="004F6B09" w:rsidRPr="0087081D" w:rsidRDefault="00B8306D" w:rsidP="0087081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8306D">
        <w:rPr>
          <w:sz w:val="28"/>
          <w:szCs w:val="28"/>
        </w:rPr>
        <w:t>Go to ‘Settings’ on your iPad</w:t>
      </w:r>
    </w:p>
    <w:p w14:paraId="261D91A5" w14:textId="2689B557" w:rsidR="004F6B09" w:rsidRPr="0087081D" w:rsidRDefault="00B8306D" w:rsidP="0087081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8306D">
        <w:rPr>
          <w:sz w:val="28"/>
          <w:szCs w:val="28"/>
        </w:rPr>
        <w:t>Go to ‘Bluetooth’</w:t>
      </w:r>
    </w:p>
    <w:p w14:paraId="7869128C" w14:textId="27DD2EFE" w:rsidR="004F6B09" w:rsidRPr="0087081D" w:rsidRDefault="00B8306D" w:rsidP="004F6B0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8306D">
        <w:rPr>
          <w:sz w:val="28"/>
          <w:szCs w:val="28"/>
        </w:rPr>
        <w:t>Touch on the ‘</w:t>
      </w:r>
      <w:proofErr w:type="spellStart"/>
      <w:r w:rsidRPr="00B8306D">
        <w:rPr>
          <w:sz w:val="28"/>
          <w:szCs w:val="28"/>
        </w:rPr>
        <w:t>i</w:t>
      </w:r>
      <w:proofErr w:type="spellEnd"/>
      <w:r w:rsidRPr="00B8306D">
        <w:rPr>
          <w:sz w:val="28"/>
          <w:szCs w:val="28"/>
        </w:rPr>
        <w:t xml:space="preserve">’ (info) icon next to the scanner that is </w:t>
      </w:r>
      <w:r w:rsidR="009615FB" w:rsidRPr="00B8306D">
        <w:rPr>
          <w:sz w:val="28"/>
          <w:szCs w:val="28"/>
        </w:rPr>
        <w:t>connecte</w:t>
      </w:r>
      <w:r w:rsidR="009615FB">
        <w:rPr>
          <w:sz w:val="28"/>
          <w:szCs w:val="28"/>
        </w:rPr>
        <w:t>d</w:t>
      </w:r>
      <w:bookmarkStart w:id="0" w:name="_GoBack"/>
      <w:bookmarkEnd w:id="0"/>
    </w:p>
    <w:p w14:paraId="47580619" w14:textId="0DDAE8C3" w:rsidR="0087081D" w:rsidRPr="0087081D" w:rsidRDefault="00B8306D" w:rsidP="0087081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8306D">
        <w:rPr>
          <w:sz w:val="28"/>
          <w:szCs w:val="28"/>
        </w:rPr>
        <w:t>Touch on ‘Disconnect’ or ‘Forget the device’</w:t>
      </w:r>
    </w:p>
    <w:p w14:paraId="633B04E1" w14:textId="6ECEE38A" w:rsidR="0087081D" w:rsidRPr="0087081D" w:rsidRDefault="0087081D" w:rsidP="0087081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Now scan on the image below to perform a “Factory Reset” (If successful you will hear 5-7 beeps)</w:t>
      </w:r>
    </w:p>
    <w:p w14:paraId="13595B75" w14:textId="77777777" w:rsidR="00B8306D" w:rsidRDefault="00B8306D" w:rsidP="00B8306D">
      <w:pPr>
        <w:rPr>
          <w:sz w:val="28"/>
          <w:szCs w:val="28"/>
        </w:rPr>
      </w:pPr>
    </w:p>
    <w:p w14:paraId="342F0CDC" w14:textId="11FC2A49" w:rsidR="00B8306D" w:rsidRDefault="0087081D" w:rsidP="0087081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D8AA6B2" wp14:editId="6DA75440">
            <wp:extent cx="5423535" cy="1625600"/>
            <wp:effectExtent l="0" t="0" r="1206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17-09-08 at 11.57.25 A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3535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D1F3A" w14:textId="77777777" w:rsidR="00B8306D" w:rsidRPr="00B8306D" w:rsidRDefault="00B8306D" w:rsidP="00B8306D">
      <w:pPr>
        <w:rPr>
          <w:sz w:val="28"/>
          <w:szCs w:val="28"/>
        </w:rPr>
      </w:pPr>
    </w:p>
    <w:p w14:paraId="6EEA0EEB" w14:textId="77777777" w:rsidR="00B8306D" w:rsidRDefault="00B8306D" w:rsidP="00B8306D">
      <w:pPr>
        <w:pStyle w:val="ListParagraph"/>
        <w:ind w:left="1080"/>
      </w:pPr>
    </w:p>
    <w:p w14:paraId="4AEE787A" w14:textId="5F7DEA98" w:rsidR="007E56AB" w:rsidRPr="00B8306D" w:rsidRDefault="00EE3055" w:rsidP="00B8306D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7E56AB">
        <w:rPr>
          <w:sz w:val="28"/>
          <w:szCs w:val="28"/>
        </w:rPr>
        <w:t>There are 2 different types of modes (iOS and HID). Default is HI</w:t>
      </w:r>
      <w:r w:rsidR="007E56AB">
        <w:rPr>
          <w:sz w:val="28"/>
          <w:szCs w:val="28"/>
        </w:rPr>
        <w:t xml:space="preserve">D but iOS is highly recommended. </w:t>
      </w:r>
      <w:r w:rsidRPr="007E56AB">
        <w:rPr>
          <w:sz w:val="28"/>
          <w:szCs w:val="28"/>
        </w:rPr>
        <w:t xml:space="preserve">Scan the iOS </w:t>
      </w:r>
      <w:r w:rsidR="007E56AB" w:rsidRPr="007E56AB">
        <w:rPr>
          <w:sz w:val="28"/>
          <w:szCs w:val="28"/>
        </w:rPr>
        <w:t xml:space="preserve">barcode in the </w:t>
      </w:r>
      <w:r w:rsidRPr="007E56AB">
        <w:rPr>
          <w:sz w:val="28"/>
          <w:szCs w:val="28"/>
        </w:rPr>
        <w:t xml:space="preserve">image below. </w:t>
      </w:r>
      <w:r w:rsidR="0087081D">
        <w:rPr>
          <w:sz w:val="28"/>
          <w:szCs w:val="28"/>
        </w:rPr>
        <w:t xml:space="preserve"> If the scan is successful, </w:t>
      </w:r>
      <w:r w:rsidRPr="007E56AB">
        <w:rPr>
          <w:sz w:val="28"/>
          <w:szCs w:val="28"/>
        </w:rPr>
        <w:t xml:space="preserve">you </w:t>
      </w:r>
      <w:r w:rsidR="0087081D">
        <w:rPr>
          <w:sz w:val="28"/>
          <w:szCs w:val="28"/>
        </w:rPr>
        <w:t>will be able to</w:t>
      </w:r>
      <w:r w:rsidRPr="007E56AB">
        <w:rPr>
          <w:sz w:val="28"/>
          <w:szCs w:val="28"/>
        </w:rPr>
        <w:t xml:space="preserve"> hear 5-7 different beeps.</w:t>
      </w:r>
      <w:r w:rsidR="007E56AB">
        <w:rPr>
          <w:noProof/>
        </w:rPr>
        <w:drawing>
          <wp:inline distT="0" distB="0" distL="0" distR="0" wp14:anchorId="030BB14E" wp14:editId="72E1FE00">
            <wp:extent cx="4736843" cy="2402840"/>
            <wp:effectExtent l="0" t="0" r="0" b="1016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08-07 at 8.47.02 A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4880" cy="241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55E08" w14:textId="77777777" w:rsidR="007E56AB" w:rsidRDefault="007E56AB" w:rsidP="004F6B09"/>
    <w:p w14:paraId="62EEBE57" w14:textId="0ACBE3CA" w:rsidR="007E56AB" w:rsidRPr="007E56AB" w:rsidRDefault="007E56AB" w:rsidP="007E56AB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7E56AB">
        <w:rPr>
          <w:sz w:val="28"/>
          <w:szCs w:val="28"/>
        </w:rPr>
        <w:t>Go to ‘Settings’ on the home</w:t>
      </w:r>
      <w:r>
        <w:rPr>
          <w:sz w:val="28"/>
          <w:szCs w:val="28"/>
        </w:rPr>
        <w:t xml:space="preserve"> </w:t>
      </w:r>
      <w:r w:rsidRPr="007E56AB">
        <w:rPr>
          <w:sz w:val="28"/>
          <w:szCs w:val="28"/>
        </w:rPr>
        <w:t>screen of your iPad</w:t>
      </w:r>
    </w:p>
    <w:p w14:paraId="25F68681" w14:textId="4D4BC89E" w:rsidR="007E56AB" w:rsidRPr="007E56AB" w:rsidRDefault="0087081D" w:rsidP="007E56AB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Verify that Bluetooth is enabled</w:t>
      </w:r>
    </w:p>
    <w:p w14:paraId="034F97EA" w14:textId="7CAEAD9A" w:rsidR="007E56AB" w:rsidRPr="007E56AB" w:rsidRDefault="007E56AB" w:rsidP="007E56AB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7E56AB">
        <w:rPr>
          <w:sz w:val="28"/>
          <w:szCs w:val="28"/>
        </w:rPr>
        <w:t>If the scanner is off, then please power it on</w:t>
      </w:r>
      <w:r w:rsidR="0087081D">
        <w:rPr>
          <w:sz w:val="28"/>
          <w:szCs w:val="28"/>
        </w:rPr>
        <w:t xml:space="preserve"> as displayed on the image in step #1</w:t>
      </w:r>
    </w:p>
    <w:p w14:paraId="191C979E" w14:textId="55DF9D00" w:rsidR="007E56AB" w:rsidRPr="007E56AB" w:rsidRDefault="007E56AB" w:rsidP="007E56AB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7E56AB">
        <w:rPr>
          <w:sz w:val="28"/>
          <w:szCs w:val="28"/>
        </w:rPr>
        <w:t>Tap on “Socket CHS [XXXXX</w:t>
      </w:r>
      <w:r w:rsidR="0087081D">
        <w:rPr>
          <w:sz w:val="28"/>
          <w:szCs w:val="28"/>
        </w:rPr>
        <w:t>XX] to connect it to your iPad</w:t>
      </w:r>
    </w:p>
    <w:p w14:paraId="0A353561" w14:textId="4D7C5A29" w:rsidR="007E56AB" w:rsidRPr="007E56AB" w:rsidRDefault="007E56AB" w:rsidP="007E56AB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7E56AB">
        <w:rPr>
          <w:sz w:val="28"/>
          <w:szCs w:val="28"/>
        </w:rPr>
        <w:t xml:space="preserve">Open the </w:t>
      </w:r>
      <w:proofErr w:type="spellStart"/>
      <w:r w:rsidRPr="007E56AB">
        <w:rPr>
          <w:sz w:val="28"/>
          <w:szCs w:val="28"/>
        </w:rPr>
        <w:t>SalesVu</w:t>
      </w:r>
      <w:proofErr w:type="spellEnd"/>
      <w:r w:rsidRPr="007E56AB">
        <w:rPr>
          <w:sz w:val="28"/>
          <w:szCs w:val="28"/>
        </w:rPr>
        <w:t xml:space="preserve"> point of sale (POS) software</w:t>
      </w:r>
    </w:p>
    <w:p w14:paraId="58FBC333" w14:textId="0C673857" w:rsidR="007E56AB" w:rsidRPr="007E56AB" w:rsidRDefault="007E56AB" w:rsidP="007E56AB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7E56AB">
        <w:rPr>
          <w:sz w:val="28"/>
          <w:szCs w:val="28"/>
        </w:rPr>
        <w:t>Touch on the ‘Settings’ (gear) icon</w:t>
      </w:r>
    </w:p>
    <w:p w14:paraId="2E339851" w14:textId="5895C9CB" w:rsidR="007E56AB" w:rsidRPr="007E56AB" w:rsidRDefault="007E56AB" w:rsidP="007E56AB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7E56AB">
        <w:rPr>
          <w:sz w:val="28"/>
          <w:szCs w:val="28"/>
        </w:rPr>
        <w:t>Touch on ‘Manage Barcode Scanner’</w:t>
      </w:r>
    </w:p>
    <w:p w14:paraId="056B5F15" w14:textId="55C36847" w:rsidR="007E56AB" w:rsidRPr="007E56AB" w:rsidRDefault="007E56AB" w:rsidP="007E56AB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E56AB">
        <w:rPr>
          <w:sz w:val="28"/>
          <w:szCs w:val="28"/>
        </w:rPr>
        <w:t>Touch on ‘Socket Scanner’ (It is not necessary to scan the image as this was done earlier)</w:t>
      </w:r>
    </w:p>
    <w:p w14:paraId="5C0F6281" w14:textId="662B3B54" w:rsidR="007E56AB" w:rsidRPr="007E56AB" w:rsidRDefault="007E56AB" w:rsidP="007E56AB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E56AB">
        <w:rPr>
          <w:sz w:val="28"/>
          <w:szCs w:val="28"/>
        </w:rPr>
        <w:t>Touch on ‘Done’</w:t>
      </w:r>
    </w:p>
    <w:p w14:paraId="084F46FC" w14:textId="459807EA" w:rsidR="007E56AB" w:rsidRPr="008038B5" w:rsidRDefault="007E56AB" w:rsidP="007E56AB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E56AB">
        <w:rPr>
          <w:sz w:val="28"/>
          <w:szCs w:val="28"/>
        </w:rPr>
        <w:t xml:space="preserve">Now you will be able to scan the UPC/barcodes through the </w:t>
      </w:r>
      <w:proofErr w:type="spellStart"/>
      <w:r w:rsidRPr="007E56AB">
        <w:rPr>
          <w:sz w:val="28"/>
          <w:szCs w:val="28"/>
        </w:rPr>
        <w:t>SalesVu</w:t>
      </w:r>
      <w:proofErr w:type="spellEnd"/>
      <w:r w:rsidRPr="007E56AB">
        <w:rPr>
          <w:sz w:val="28"/>
          <w:szCs w:val="28"/>
        </w:rPr>
        <w:t xml:space="preserve"> POS</w:t>
      </w:r>
    </w:p>
    <w:sectPr w:rsidR="007E56AB" w:rsidRPr="008038B5" w:rsidSect="00B85A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70CFA"/>
    <w:multiLevelType w:val="hybridMultilevel"/>
    <w:tmpl w:val="D704536A"/>
    <w:lvl w:ilvl="0" w:tplc="8E8AB6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335128B"/>
    <w:multiLevelType w:val="hybridMultilevel"/>
    <w:tmpl w:val="C824B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E2"/>
    <w:rsid w:val="000A1279"/>
    <w:rsid w:val="000F43E2"/>
    <w:rsid w:val="001F29BA"/>
    <w:rsid w:val="002A241A"/>
    <w:rsid w:val="004F6B09"/>
    <w:rsid w:val="007E56AB"/>
    <w:rsid w:val="008038B5"/>
    <w:rsid w:val="0087081D"/>
    <w:rsid w:val="009615FB"/>
    <w:rsid w:val="00B8306D"/>
    <w:rsid w:val="00B85A8D"/>
    <w:rsid w:val="00C03DE5"/>
    <w:rsid w:val="00D14721"/>
    <w:rsid w:val="00EE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AB907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3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56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181</Words>
  <Characters>1033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Hosen Balbontin</cp:lastModifiedBy>
  <cp:revision>6</cp:revision>
  <cp:lastPrinted>2017-08-07T13:56:00Z</cp:lastPrinted>
  <dcterms:created xsi:type="dcterms:W3CDTF">2017-08-04T19:28:00Z</dcterms:created>
  <dcterms:modified xsi:type="dcterms:W3CDTF">2018-09-12T14:35:00Z</dcterms:modified>
</cp:coreProperties>
</file>